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2" w:rsidRDefault="004A3420" w:rsidP="004A3420">
      <w:pPr>
        <w:jc w:val="both"/>
      </w:pPr>
      <w:r>
        <w:t>WYPRAWKA DO ŚWIETLICY: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2x klej w sztyfcie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1x klej magic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3x herbata granulowana, rozpuszczalna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2x chusteczki higieniczne ( kartoniki po 100szt)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 xml:space="preserve">Kredki bambino 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Gumka do mazania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Temperówka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Plastelina 1 op.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50 szt. kubeczków jednorazowych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Nożyczki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Taśma klejąca 1 szt.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Kreda kolorowa do rysowania po asfalcie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Ryza papieru białego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Ryza papieru kolorowego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Pisaki 1 op.</w:t>
      </w:r>
    </w:p>
    <w:p w:rsidR="004A3420" w:rsidRDefault="004A3420" w:rsidP="004A3420">
      <w:pPr>
        <w:pStyle w:val="Akapitzlist"/>
        <w:numPr>
          <w:ilvl w:val="0"/>
          <w:numId w:val="1"/>
        </w:numPr>
        <w:jc w:val="both"/>
      </w:pPr>
      <w:r>
        <w:t>W miarę możliwości ozdoby kreatywne ( druciki, oczka, brylanciki, koraliki itp.)</w:t>
      </w:r>
    </w:p>
    <w:p w:rsidR="004A3420" w:rsidRDefault="004A3420" w:rsidP="004A3420">
      <w:pPr>
        <w:jc w:val="both"/>
      </w:pPr>
      <w:r>
        <w:t>WYPRAWKĘ</w:t>
      </w:r>
      <w:r w:rsidR="00B35EBC">
        <w:t xml:space="preserve"> PROSIMY</w:t>
      </w:r>
      <w:r>
        <w:t xml:space="preserve"> DOSTARCZYĆ DO DNIA 30.09.2023 roku</w:t>
      </w:r>
      <w:r w:rsidR="009B6794">
        <w:t>.</w:t>
      </w:r>
      <w:bookmarkStart w:id="0" w:name="_GoBack"/>
      <w:bookmarkEnd w:id="0"/>
    </w:p>
    <w:sectPr w:rsidR="004A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2B0"/>
    <w:multiLevelType w:val="hybridMultilevel"/>
    <w:tmpl w:val="AFA0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0"/>
    <w:rsid w:val="00163DE2"/>
    <w:rsid w:val="004A3420"/>
    <w:rsid w:val="009B6794"/>
    <w:rsid w:val="00B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Użytkownik systemu Windows</cp:lastModifiedBy>
  <cp:revision>3</cp:revision>
  <dcterms:created xsi:type="dcterms:W3CDTF">2023-05-26T10:57:00Z</dcterms:created>
  <dcterms:modified xsi:type="dcterms:W3CDTF">2023-06-12T20:04:00Z</dcterms:modified>
</cp:coreProperties>
</file>